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59E2" w14:textId="77777777" w:rsidR="00FA08FD" w:rsidRPr="00A318EF" w:rsidRDefault="00FA08FD" w:rsidP="003F0AA6">
      <w:pPr>
        <w:spacing w:after="0"/>
        <w:jc w:val="right"/>
        <w:rPr>
          <w:rFonts w:ascii="Helvetica" w:hAnsi="Helvetica"/>
          <w:color w:val="004F89"/>
        </w:rPr>
      </w:pPr>
    </w:p>
    <w:p w14:paraId="3043E3A4" w14:textId="2FE59E8F" w:rsidR="00DF686F" w:rsidRDefault="00C64B91" w:rsidP="00776649">
      <w:pPr>
        <w:jc w:val="both"/>
        <w:rPr>
          <w:b/>
          <w:bCs/>
        </w:rPr>
      </w:pPr>
      <w:r w:rsidRPr="00C64B91">
        <w:rPr>
          <w:rFonts w:ascii="Helvetica" w:hAnsi="Helvetica" w:cs="Helvetica"/>
          <w:b/>
          <w:bCs/>
          <w:color w:val="2F5496" w:themeColor="accent1" w:themeShade="BF"/>
          <w:sz w:val="30"/>
          <w:szCs w:val="30"/>
        </w:rPr>
        <w:t>Tous au compost !</w:t>
      </w:r>
      <w:r>
        <w:rPr>
          <w:rFonts w:ascii="Helvetica" w:hAnsi="Helvetica" w:cs="Helvetica"/>
          <w:b/>
          <w:bCs/>
          <w:color w:val="2F5496" w:themeColor="accent1" w:themeShade="BF"/>
          <w:sz w:val="30"/>
          <w:szCs w:val="30"/>
        </w:rPr>
        <w:t xml:space="preserve"> </w:t>
      </w:r>
      <w:r w:rsidRPr="00C64B91">
        <w:rPr>
          <w:rFonts w:ascii="Helvetica" w:hAnsi="Helvetica" w:cs="Helvetica"/>
          <w:b/>
          <w:bCs/>
          <w:color w:val="2F5496" w:themeColor="accent1" w:themeShade="BF"/>
          <w:sz w:val="30"/>
          <w:szCs w:val="30"/>
        </w:rPr>
        <w:t>Le Grand Ouest Toulousain se mobilise pour la valorisation des biodéchets</w:t>
      </w:r>
    </w:p>
    <w:p w14:paraId="00B1022F" w14:textId="77777777" w:rsidR="00DF3C5A" w:rsidRPr="00DF3C5A" w:rsidRDefault="00DF3C5A" w:rsidP="00DF3C5A">
      <w:pPr>
        <w:shd w:val="clear" w:color="auto" w:fill="FFFFFF"/>
        <w:spacing w:before="240" w:after="0" w:line="300" w:lineRule="atLeast"/>
        <w:jc w:val="both"/>
        <w:rPr>
          <w:b/>
          <w:bCs/>
        </w:rPr>
      </w:pPr>
      <w:r w:rsidRPr="00DF3C5A">
        <w:rPr>
          <w:b/>
          <w:bCs/>
        </w:rPr>
        <w:t>Du 29 mars au 12 avril, le service Biodéchets du Grand Ouest Toulousain vous invite à découvrir le compostage sous toutes ses facettes à travers des animations variées. De la balade pédagogique au stand de sensibilisation en passant par des ateliers pratiques, il y en aura pour tous les goûts !</w:t>
      </w:r>
    </w:p>
    <w:p w14:paraId="21AD6419" w14:textId="35B62AB3" w:rsidR="00DF3C5A" w:rsidRPr="00DF3C5A" w:rsidRDefault="00DF3C5A" w:rsidP="00DF3C5A">
      <w:pPr>
        <w:shd w:val="clear" w:color="auto" w:fill="FFFFFF"/>
        <w:spacing w:before="240" w:after="0" w:line="300" w:lineRule="atLeast"/>
        <w:jc w:val="both"/>
        <w:rPr>
          <w:b/>
          <w:bCs/>
        </w:rPr>
      </w:pPr>
      <w:r w:rsidRPr="00DF3C5A">
        <w:rPr>
          <w:b/>
          <w:bCs/>
          <w:noProof/>
        </w:rPr>
        <w:drawing>
          <wp:inline distT="0" distB="0" distL="0" distR="0" wp14:anchorId="1F865D2B" wp14:editId="7D9AC64B">
            <wp:extent cx="5760720" cy="2413635"/>
            <wp:effectExtent l="0" t="0" r="0" b="5715"/>
            <wp:docPr id="853319906" name="Image 3" descr="Tous au compost 2025 Bann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us au compost 2025 Banni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CE34" w14:textId="77777777" w:rsidR="00DF3C5A" w:rsidRPr="00DF3C5A" w:rsidRDefault="00DF3C5A" w:rsidP="00DF3C5A">
      <w:pPr>
        <w:shd w:val="clear" w:color="auto" w:fill="FFFFFF"/>
        <w:spacing w:before="240" w:after="0" w:line="300" w:lineRule="atLeast"/>
        <w:jc w:val="both"/>
      </w:pPr>
      <w:r w:rsidRPr="00DF3C5A">
        <w:t xml:space="preserve">Un événement organisé par le </w:t>
      </w:r>
      <w:hyperlink r:id="rId6" w:tgtFrame="_blank" w:history="1">
        <w:r w:rsidRPr="00DF3C5A">
          <w:rPr>
            <w:rStyle w:val="Lienhypertexte"/>
          </w:rPr>
          <w:t>Réseau Compost Citoyen</w:t>
        </w:r>
      </w:hyperlink>
      <w:r w:rsidRPr="00DF3C5A">
        <w:t xml:space="preserve"> et soutenu par </w:t>
      </w:r>
      <w:hyperlink r:id="rId7" w:tgtFrame="_blank" w:history="1">
        <w:r w:rsidRPr="00DF3C5A">
          <w:rPr>
            <w:rStyle w:val="Lienhypertexte"/>
          </w:rPr>
          <w:t>l’agence de l'environnement et de la maîtrise de l'énergie (ADEME</w:t>
        </w:r>
      </w:hyperlink>
      <w:r w:rsidRPr="00DF3C5A">
        <w:t>). Cette campagne vise à promouvoir le compostage des déchets organiques et à encourager la population à adopter des pratiques écoresponsables pour réduire la production de déchets ménagers. </w:t>
      </w:r>
    </w:p>
    <w:p w14:paraId="72246BEE" w14:textId="77777777" w:rsidR="00DF3C5A" w:rsidRPr="00DF3C5A" w:rsidRDefault="00DF3C5A" w:rsidP="00DF3C5A">
      <w:pPr>
        <w:shd w:val="clear" w:color="auto" w:fill="FFFFFF"/>
        <w:spacing w:before="240" w:after="0" w:line="300" w:lineRule="atLeast"/>
        <w:jc w:val="both"/>
        <w:rPr>
          <w:b/>
          <w:bCs/>
        </w:rPr>
      </w:pPr>
      <w:r w:rsidRPr="00DF3C5A">
        <w:rPr>
          <w:b/>
          <w:bCs/>
        </w:rPr>
        <w:t>Des animations pour sensibiliser et accompagner les habitants au compostage</w:t>
      </w:r>
    </w:p>
    <w:p w14:paraId="7A4D7325" w14:textId="153C73B7" w:rsidR="00DF3C5A" w:rsidRPr="00DF3C5A" w:rsidRDefault="00DF3C5A" w:rsidP="00DF3C5A">
      <w:pPr>
        <w:shd w:val="clear" w:color="auto" w:fill="FFFFFF"/>
        <w:spacing w:before="240" w:after="0" w:line="300" w:lineRule="atLeast"/>
        <w:jc w:val="both"/>
      </w:pPr>
      <w:r w:rsidRPr="00DF3C5A">
        <w:t xml:space="preserve">Afin d’inciter à la pratique du compostage et de répondre aux questions des habitants, plusieurs actions seront déployées entre le 29 mars au 13 avril, dans les communes </w:t>
      </w:r>
      <w:r w:rsidR="00AE6BF6">
        <w:t>du Grand Ouest Toulousain</w:t>
      </w:r>
      <w:r w:rsidRPr="00DF3C5A">
        <w:t>.</w:t>
      </w:r>
    </w:p>
    <w:p w14:paraId="08474768" w14:textId="77777777" w:rsidR="00DF3C5A" w:rsidRPr="00DF3C5A" w:rsidRDefault="00DF3C5A" w:rsidP="00DF3C5A">
      <w:pPr>
        <w:shd w:val="clear" w:color="auto" w:fill="FFFFFF"/>
        <w:spacing w:before="240" w:after="0" w:line="300" w:lineRule="atLeast"/>
        <w:jc w:val="both"/>
        <w:rPr>
          <w:b/>
          <w:bCs/>
        </w:rPr>
      </w:pPr>
      <w:r w:rsidRPr="00DF3C5A">
        <w:rPr>
          <w:b/>
          <w:bCs/>
        </w:rPr>
        <w:t xml:space="preserve">Samedi 29 mars | 10h à 12h </w:t>
      </w:r>
    </w:p>
    <w:p w14:paraId="318B2917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>Maison des Habitants de La Salvetat-Saint-Gilles</w:t>
      </w:r>
    </w:p>
    <w:p w14:paraId="42B415B2" w14:textId="77777777" w:rsidR="00DF3C5A" w:rsidRPr="00DF3C5A" w:rsidRDefault="00DF3C5A" w:rsidP="00DF3C5A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</w:pPr>
      <w:r w:rsidRPr="00DF3C5A">
        <w:t xml:space="preserve">Compost’Tour : balade pédagogique et quiz. </w:t>
      </w:r>
    </w:p>
    <w:p w14:paraId="11B12C4D" w14:textId="77777777" w:rsidR="00DF3C5A" w:rsidRPr="00DF3C5A" w:rsidRDefault="00DF3C5A" w:rsidP="00DF3C5A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</w:pPr>
      <w:r w:rsidRPr="00DF3C5A">
        <w:t xml:space="preserve">Atelier cuisine anti-gaspillage. </w:t>
      </w:r>
    </w:p>
    <w:p w14:paraId="54FD4942" w14:textId="77777777" w:rsidR="00DF3C5A" w:rsidRPr="00DF3C5A" w:rsidRDefault="00DF3C5A" w:rsidP="00DF3C5A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</w:pPr>
      <w:r w:rsidRPr="00DF3C5A">
        <w:t xml:space="preserve">Pot convivial à l’issue de l’animation. </w:t>
      </w:r>
    </w:p>
    <w:p w14:paraId="13F0472A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>Dimanche 30 mars | 9h à 12h30</w:t>
      </w:r>
    </w:p>
    <w:p w14:paraId="03E6D61A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>Place du marché à Fontenilles</w:t>
      </w:r>
    </w:p>
    <w:p w14:paraId="49B04DA1" w14:textId="77777777" w:rsidR="00DF3C5A" w:rsidRPr="00DF3C5A" w:rsidRDefault="00DF3C5A" w:rsidP="00DF3C5A">
      <w:pPr>
        <w:numPr>
          <w:ilvl w:val="0"/>
          <w:numId w:val="17"/>
        </w:numPr>
        <w:shd w:val="clear" w:color="auto" w:fill="FFFFFF"/>
        <w:spacing w:after="0" w:line="300" w:lineRule="atLeast"/>
        <w:jc w:val="both"/>
      </w:pPr>
      <w:r w:rsidRPr="00DF3C5A">
        <w:t>Stand de sensibilisation au gaspillage alimentaire et à la gestion des déchets organiques.</w:t>
      </w:r>
    </w:p>
    <w:p w14:paraId="0B9EFD72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 xml:space="preserve">Vendredi 4 avril | 14h à 17h </w:t>
      </w:r>
    </w:p>
    <w:p w14:paraId="6D6DBDBA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 xml:space="preserve">Siège du Grand Ouest Toulousain, 10 rue François Arago, Plaisance-du-Touch </w:t>
      </w:r>
    </w:p>
    <w:p w14:paraId="26147512" w14:textId="77777777" w:rsidR="00DF3C5A" w:rsidRPr="00DF3C5A" w:rsidRDefault="00DF3C5A" w:rsidP="00DF3C5A">
      <w:pPr>
        <w:numPr>
          <w:ilvl w:val="0"/>
          <w:numId w:val="18"/>
        </w:numPr>
        <w:shd w:val="clear" w:color="auto" w:fill="FFFFFF"/>
        <w:spacing w:after="0" w:line="300" w:lineRule="atLeast"/>
        <w:jc w:val="both"/>
      </w:pPr>
      <w:r w:rsidRPr="00DF3C5A">
        <w:t xml:space="preserve">Distribution de broyat et de compost tamisé. </w:t>
      </w:r>
    </w:p>
    <w:p w14:paraId="79DBE79C" w14:textId="77777777" w:rsidR="00DF3C5A" w:rsidRPr="00DF3C5A" w:rsidRDefault="00DF3C5A" w:rsidP="00DF3C5A">
      <w:pPr>
        <w:numPr>
          <w:ilvl w:val="0"/>
          <w:numId w:val="18"/>
        </w:numPr>
        <w:shd w:val="clear" w:color="auto" w:fill="FFFFFF"/>
        <w:spacing w:after="0" w:line="300" w:lineRule="atLeast"/>
        <w:jc w:val="both"/>
      </w:pPr>
      <w:r w:rsidRPr="00DF3C5A">
        <w:t xml:space="preserve">Atelier : fabrication d’une réserve de matières sèches. </w:t>
      </w:r>
    </w:p>
    <w:p w14:paraId="04515518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>Dimanche 6 avril | 9h à 12h30</w:t>
      </w:r>
    </w:p>
    <w:p w14:paraId="3F3A324A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>Marché de Léguevin</w:t>
      </w:r>
    </w:p>
    <w:p w14:paraId="36A8200B" w14:textId="77777777" w:rsidR="00DF3C5A" w:rsidRPr="00DF3C5A" w:rsidRDefault="00DF3C5A" w:rsidP="00DF3C5A">
      <w:pPr>
        <w:numPr>
          <w:ilvl w:val="0"/>
          <w:numId w:val="19"/>
        </w:numPr>
        <w:shd w:val="clear" w:color="auto" w:fill="FFFFFF"/>
        <w:spacing w:after="0" w:line="300" w:lineRule="atLeast"/>
        <w:jc w:val="both"/>
      </w:pPr>
      <w:r w:rsidRPr="00DF3C5A">
        <w:t>Stand de sensibilisation au gaspillage alimentaire et à la gestion des déchets organiques.</w:t>
      </w:r>
    </w:p>
    <w:p w14:paraId="6AE213B2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>Lundi 7 avril | 10h à 11h30</w:t>
      </w:r>
    </w:p>
    <w:p w14:paraId="7E1A7B5D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>Maison des Habitants de Plaisance du Touch</w:t>
      </w:r>
    </w:p>
    <w:p w14:paraId="58FB879C" w14:textId="77777777" w:rsidR="00DF3C5A" w:rsidRPr="00DF3C5A" w:rsidRDefault="00DF3C5A" w:rsidP="00DF3C5A">
      <w:pPr>
        <w:numPr>
          <w:ilvl w:val="0"/>
          <w:numId w:val="20"/>
        </w:numPr>
        <w:shd w:val="clear" w:color="auto" w:fill="FFFFFF"/>
        <w:spacing w:after="0" w:line="300" w:lineRule="atLeast"/>
        <w:jc w:val="both"/>
      </w:pPr>
      <w:r w:rsidRPr="00DF3C5A">
        <w:lastRenderedPageBreak/>
        <w:t xml:space="preserve">Compost’Tour : balade pédagogique et quiz. </w:t>
      </w:r>
    </w:p>
    <w:p w14:paraId="448E4A02" w14:textId="77777777" w:rsidR="00DF3C5A" w:rsidRPr="00DF3C5A" w:rsidRDefault="00DF3C5A" w:rsidP="00DF3C5A">
      <w:pPr>
        <w:numPr>
          <w:ilvl w:val="0"/>
          <w:numId w:val="20"/>
        </w:numPr>
        <w:shd w:val="clear" w:color="auto" w:fill="FFFFFF"/>
        <w:spacing w:after="0" w:line="300" w:lineRule="atLeast"/>
        <w:jc w:val="both"/>
      </w:pPr>
      <w:r w:rsidRPr="00DF3C5A">
        <w:t xml:space="preserve">Pot convivial à l’issue de la balade. </w:t>
      </w:r>
    </w:p>
    <w:p w14:paraId="21B9FC81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>Mercredi 9 avril | 14h à 16h</w:t>
      </w:r>
    </w:p>
    <w:p w14:paraId="7718A92B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>Maison des Habitants et MédiaLudo de Fontenilles</w:t>
      </w:r>
    </w:p>
    <w:p w14:paraId="081EBB54" w14:textId="77777777" w:rsidR="00DF3C5A" w:rsidRPr="00DF3C5A" w:rsidRDefault="00DF3C5A" w:rsidP="00DF3C5A">
      <w:pPr>
        <w:numPr>
          <w:ilvl w:val="0"/>
          <w:numId w:val="21"/>
        </w:numPr>
        <w:shd w:val="clear" w:color="auto" w:fill="FFFFFF"/>
        <w:spacing w:after="0" w:line="300" w:lineRule="atLeast"/>
        <w:jc w:val="both"/>
      </w:pPr>
      <w:r w:rsidRPr="00DF3C5A">
        <w:t xml:space="preserve">Après-midi ludique avec des jeux pour sensibiliser les familles. </w:t>
      </w:r>
    </w:p>
    <w:p w14:paraId="1E053DCA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 xml:space="preserve">Public : parents-enfants. </w:t>
      </w:r>
    </w:p>
    <w:p w14:paraId="4A2031AB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>Jeudi 10 avril | 14h à 16h</w:t>
      </w:r>
    </w:p>
    <w:p w14:paraId="501E4B4E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>Maison des Habitants et MédiaLudo de Fontenilles</w:t>
      </w:r>
    </w:p>
    <w:p w14:paraId="353BD58A" w14:textId="77777777" w:rsidR="00DF3C5A" w:rsidRPr="00DF3C5A" w:rsidRDefault="00DF3C5A" w:rsidP="00DF3C5A">
      <w:pPr>
        <w:numPr>
          <w:ilvl w:val="0"/>
          <w:numId w:val="22"/>
        </w:numPr>
        <w:shd w:val="clear" w:color="auto" w:fill="FFFFFF"/>
        <w:spacing w:after="0" w:line="300" w:lineRule="atLeast"/>
        <w:jc w:val="both"/>
      </w:pPr>
      <w:r w:rsidRPr="00DF3C5A">
        <w:t xml:space="preserve">Sensibilisation au fonctionnement d’un composteur. </w:t>
      </w:r>
    </w:p>
    <w:p w14:paraId="537BDFAE" w14:textId="77777777" w:rsidR="00DF3C5A" w:rsidRPr="00DF3C5A" w:rsidRDefault="00DF3C5A" w:rsidP="00DF3C5A">
      <w:pPr>
        <w:numPr>
          <w:ilvl w:val="0"/>
          <w:numId w:val="22"/>
        </w:numPr>
        <w:shd w:val="clear" w:color="auto" w:fill="FFFFFF"/>
        <w:spacing w:after="0" w:line="300" w:lineRule="atLeast"/>
        <w:jc w:val="both"/>
      </w:pPr>
      <w:r w:rsidRPr="00DF3C5A">
        <w:t xml:space="preserve">Pot convivial. </w:t>
      </w:r>
    </w:p>
    <w:p w14:paraId="5240FA2A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>Public : adultes-seniors</w:t>
      </w:r>
    </w:p>
    <w:p w14:paraId="21CA02F0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>Vendredi 11 avril | 9h à 12h30</w:t>
      </w:r>
    </w:p>
    <w:p w14:paraId="5DDF7752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>Maison des Habitants de La Vallée de La Save</w:t>
      </w:r>
    </w:p>
    <w:p w14:paraId="60F15F3A" w14:textId="77777777" w:rsidR="00DF3C5A" w:rsidRPr="00DF3C5A" w:rsidRDefault="00DF3C5A" w:rsidP="00DF3C5A">
      <w:pPr>
        <w:numPr>
          <w:ilvl w:val="0"/>
          <w:numId w:val="23"/>
        </w:numPr>
        <w:shd w:val="clear" w:color="auto" w:fill="FFFFFF"/>
        <w:spacing w:after="0" w:line="300" w:lineRule="atLeast"/>
        <w:jc w:val="both"/>
      </w:pPr>
      <w:r w:rsidRPr="00DF3C5A">
        <w:t xml:space="preserve">Matinée ludique avec jeux sur le compostage. </w:t>
      </w:r>
    </w:p>
    <w:p w14:paraId="26DF1721" w14:textId="77777777" w:rsidR="00DF3C5A" w:rsidRPr="00DF3C5A" w:rsidRDefault="00DF3C5A" w:rsidP="00DF3C5A">
      <w:pPr>
        <w:numPr>
          <w:ilvl w:val="0"/>
          <w:numId w:val="23"/>
        </w:numPr>
        <w:shd w:val="clear" w:color="auto" w:fill="FFFFFF"/>
        <w:spacing w:after="0" w:line="300" w:lineRule="atLeast"/>
        <w:jc w:val="both"/>
      </w:pPr>
      <w:r w:rsidRPr="00DF3C5A">
        <w:t xml:space="preserve">Pot convivial. </w:t>
      </w:r>
    </w:p>
    <w:p w14:paraId="57870568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 xml:space="preserve">Public : adultes-seniors. </w:t>
      </w:r>
    </w:p>
    <w:p w14:paraId="71E75E5D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>Vendredi 11 avril | 9h30 à 13h30</w:t>
      </w:r>
    </w:p>
    <w:p w14:paraId="541C1217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t>Maison des Habitants de Léguevin</w:t>
      </w:r>
    </w:p>
    <w:p w14:paraId="53EEE362" w14:textId="77777777" w:rsidR="00DF3C5A" w:rsidRPr="00DF3C5A" w:rsidRDefault="00DF3C5A" w:rsidP="00DF3C5A">
      <w:pPr>
        <w:numPr>
          <w:ilvl w:val="0"/>
          <w:numId w:val="24"/>
        </w:numPr>
        <w:shd w:val="clear" w:color="auto" w:fill="FFFFFF"/>
        <w:spacing w:after="0" w:line="300" w:lineRule="atLeast"/>
        <w:jc w:val="both"/>
      </w:pPr>
      <w:r w:rsidRPr="00DF3C5A">
        <w:t xml:space="preserve">Compost’Tour : balade pédagogique et quiz. </w:t>
      </w:r>
    </w:p>
    <w:p w14:paraId="0E95F714" w14:textId="77777777" w:rsidR="00DF3C5A" w:rsidRPr="00DF3C5A" w:rsidRDefault="00DF3C5A" w:rsidP="00DF3C5A">
      <w:pPr>
        <w:numPr>
          <w:ilvl w:val="0"/>
          <w:numId w:val="24"/>
        </w:numPr>
        <w:shd w:val="clear" w:color="auto" w:fill="FFFFFF"/>
        <w:spacing w:after="0" w:line="300" w:lineRule="atLeast"/>
        <w:jc w:val="both"/>
      </w:pPr>
      <w:r w:rsidRPr="00DF3C5A">
        <w:t xml:space="preserve">Atelier cuisine anti-gaspillage. </w:t>
      </w:r>
    </w:p>
    <w:p w14:paraId="2A3470E4" w14:textId="77777777" w:rsidR="00DF3C5A" w:rsidRPr="00DF3C5A" w:rsidRDefault="00DF3C5A" w:rsidP="00DF3C5A">
      <w:pPr>
        <w:numPr>
          <w:ilvl w:val="0"/>
          <w:numId w:val="24"/>
        </w:numPr>
        <w:shd w:val="clear" w:color="auto" w:fill="FFFFFF"/>
        <w:spacing w:after="0" w:line="300" w:lineRule="atLeast"/>
        <w:jc w:val="both"/>
      </w:pPr>
      <w:r w:rsidRPr="00DF3C5A">
        <w:t xml:space="preserve">Pot convivial à l’issue de la balade. </w:t>
      </w:r>
    </w:p>
    <w:p w14:paraId="38DB9E44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>Vendredi 11 avril | 14h à 17h</w:t>
      </w:r>
    </w:p>
    <w:p w14:paraId="5C535C76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 xml:space="preserve">Le Grand Ouest Toulousain, 10 rue François Arago, Plaisance-du-Touch </w:t>
      </w:r>
    </w:p>
    <w:p w14:paraId="050EF8D5" w14:textId="77777777" w:rsidR="00DF3C5A" w:rsidRPr="00DF3C5A" w:rsidRDefault="00DF3C5A" w:rsidP="00DF3C5A">
      <w:pPr>
        <w:numPr>
          <w:ilvl w:val="0"/>
          <w:numId w:val="25"/>
        </w:numPr>
        <w:shd w:val="clear" w:color="auto" w:fill="FFFFFF"/>
        <w:spacing w:after="0" w:line="300" w:lineRule="atLeast"/>
        <w:jc w:val="both"/>
      </w:pPr>
      <w:r w:rsidRPr="00DF3C5A">
        <w:t xml:space="preserve">Distribution de broyat et de compost tamisé. </w:t>
      </w:r>
    </w:p>
    <w:p w14:paraId="2A6CAE51" w14:textId="77777777" w:rsidR="00DF3C5A" w:rsidRPr="00DF3C5A" w:rsidRDefault="00DF3C5A" w:rsidP="00DF3C5A">
      <w:pPr>
        <w:numPr>
          <w:ilvl w:val="0"/>
          <w:numId w:val="25"/>
        </w:numPr>
        <w:shd w:val="clear" w:color="auto" w:fill="FFFFFF"/>
        <w:spacing w:after="0" w:line="300" w:lineRule="atLeast"/>
        <w:jc w:val="both"/>
      </w:pPr>
      <w:r w:rsidRPr="00DF3C5A">
        <w:t xml:space="preserve">Atelier : fabrication d’une réserve de matières sèches. </w:t>
      </w:r>
    </w:p>
    <w:p w14:paraId="26680FFA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  <w:r w:rsidRPr="00DF3C5A">
        <w:rPr>
          <w:b/>
          <w:bCs/>
        </w:rPr>
        <w:t xml:space="preserve">Samedi 12 avril | 9h à 12h30 </w:t>
      </w:r>
    </w:p>
    <w:p w14:paraId="0139A64B" w14:textId="77777777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rPr>
          <w:i/>
          <w:iCs/>
        </w:rPr>
        <w:t>Marché de Plaisance-du-Touch</w:t>
      </w:r>
    </w:p>
    <w:p w14:paraId="1BAD2EC4" w14:textId="77777777" w:rsidR="00DF3C5A" w:rsidRPr="00DF3C5A" w:rsidRDefault="00DF3C5A" w:rsidP="00DF3C5A">
      <w:pPr>
        <w:numPr>
          <w:ilvl w:val="0"/>
          <w:numId w:val="26"/>
        </w:numPr>
        <w:shd w:val="clear" w:color="auto" w:fill="FFFFFF"/>
        <w:spacing w:after="0" w:line="300" w:lineRule="atLeast"/>
        <w:jc w:val="both"/>
      </w:pPr>
      <w:r w:rsidRPr="00DF3C5A">
        <w:t>Stand de sensibilisation au gaspillage alimentaire et à la gestion des déchets organiques.</w:t>
      </w:r>
    </w:p>
    <w:p w14:paraId="05F46627" w14:textId="77777777" w:rsidR="00DF3C5A" w:rsidRDefault="00DF3C5A" w:rsidP="00DF3C5A">
      <w:pPr>
        <w:shd w:val="clear" w:color="auto" w:fill="FFFFFF"/>
        <w:spacing w:after="0" w:line="300" w:lineRule="atLeast"/>
        <w:jc w:val="both"/>
        <w:rPr>
          <w:b/>
          <w:bCs/>
        </w:rPr>
      </w:pPr>
    </w:p>
    <w:p w14:paraId="5DE7CC6D" w14:textId="0BA64D69" w:rsidR="00DF3C5A" w:rsidRPr="00DF3C5A" w:rsidRDefault="00DF3C5A" w:rsidP="00DF3C5A">
      <w:pPr>
        <w:shd w:val="clear" w:color="auto" w:fill="FFFFFF"/>
        <w:spacing w:after="0" w:line="300" w:lineRule="atLeast"/>
        <w:jc w:val="both"/>
      </w:pPr>
      <w:r w:rsidRPr="00DF3C5A">
        <w:t>Rejoignez-nous pour apprendre à réduire vos déchets et valoriser vos biodéchets tout en partageant un moment convivial !</w:t>
      </w:r>
    </w:p>
    <w:p w14:paraId="1975AE39" w14:textId="4C60255E" w:rsidR="0050639D" w:rsidRPr="004D4604" w:rsidRDefault="0050639D" w:rsidP="00DF3C5A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0"/>
          <w:szCs w:val="20"/>
          <w:lang w:eastAsia="fr-FR"/>
        </w:rPr>
      </w:pPr>
    </w:p>
    <w:sectPr w:rsidR="0050639D" w:rsidRPr="004D4604" w:rsidSect="007B222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B64"/>
    <w:multiLevelType w:val="multilevel"/>
    <w:tmpl w:val="4704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2123A"/>
    <w:multiLevelType w:val="hybridMultilevel"/>
    <w:tmpl w:val="F1DE7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527"/>
    <w:multiLevelType w:val="multilevel"/>
    <w:tmpl w:val="FAA4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D77E2"/>
    <w:multiLevelType w:val="multilevel"/>
    <w:tmpl w:val="D778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A6091"/>
    <w:multiLevelType w:val="hybridMultilevel"/>
    <w:tmpl w:val="E25C7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B3C60"/>
    <w:multiLevelType w:val="multilevel"/>
    <w:tmpl w:val="FE5E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76047"/>
    <w:multiLevelType w:val="multilevel"/>
    <w:tmpl w:val="A5B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2516F"/>
    <w:multiLevelType w:val="multilevel"/>
    <w:tmpl w:val="B0C8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931A2"/>
    <w:multiLevelType w:val="multilevel"/>
    <w:tmpl w:val="9B56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F24E7"/>
    <w:multiLevelType w:val="hybridMultilevel"/>
    <w:tmpl w:val="C5A4C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A7A93"/>
    <w:multiLevelType w:val="multilevel"/>
    <w:tmpl w:val="45D8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15EFF"/>
    <w:multiLevelType w:val="hybridMultilevel"/>
    <w:tmpl w:val="4E962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2388E"/>
    <w:multiLevelType w:val="multilevel"/>
    <w:tmpl w:val="D1A0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67AEE"/>
    <w:multiLevelType w:val="multilevel"/>
    <w:tmpl w:val="9B72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50E3D"/>
    <w:multiLevelType w:val="multilevel"/>
    <w:tmpl w:val="EAF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042EC"/>
    <w:multiLevelType w:val="multilevel"/>
    <w:tmpl w:val="27C4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14FA3"/>
    <w:multiLevelType w:val="hybridMultilevel"/>
    <w:tmpl w:val="D0527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90465"/>
    <w:multiLevelType w:val="hybridMultilevel"/>
    <w:tmpl w:val="8C680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373AE"/>
    <w:multiLevelType w:val="multilevel"/>
    <w:tmpl w:val="3D9A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814AB"/>
    <w:multiLevelType w:val="multilevel"/>
    <w:tmpl w:val="2CC0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F2C7C"/>
    <w:multiLevelType w:val="multilevel"/>
    <w:tmpl w:val="959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D3A89"/>
    <w:multiLevelType w:val="hybridMultilevel"/>
    <w:tmpl w:val="D786A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11E27"/>
    <w:multiLevelType w:val="hybridMultilevel"/>
    <w:tmpl w:val="E1D41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F1DEC"/>
    <w:multiLevelType w:val="hybridMultilevel"/>
    <w:tmpl w:val="3E188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5304D"/>
    <w:multiLevelType w:val="multilevel"/>
    <w:tmpl w:val="90A0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25A6E"/>
    <w:multiLevelType w:val="multilevel"/>
    <w:tmpl w:val="13E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261291">
    <w:abstractNumId w:val="7"/>
  </w:num>
  <w:num w:numId="2" w16cid:durableId="1052460549">
    <w:abstractNumId w:val="17"/>
  </w:num>
  <w:num w:numId="3" w16cid:durableId="1202980363">
    <w:abstractNumId w:val="23"/>
  </w:num>
  <w:num w:numId="4" w16cid:durableId="1650162436">
    <w:abstractNumId w:val="4"/>
  </w:num>
  <w:num w:numId="5" w16cid:durableId="2125153159">
    <w:abstractNumId w:val="6"/>
  </w:num>
  <w:num w:numId="6" w16cid:durableId="1786849377">
    <w:abstractNumId w:val="25"/>
  </w:num>
  <w:num w:numId="7" w16cid:durableId="1951475123">
    <w:abstractNumId w:val="21"/>
  </w:num>
  <w:num w:numId="8" w16cid:durableId="1650132279">
    <w:abstractNumId w:val="11"/>
  </w:num>
  <w:num w:numId="9" w16cid:durableId="146673482">
    <w:abstractNumId w:val="9"/>
  </w:num>
  <w:num w:numId="10" w16cid:durableId="1653869226">
    <w:abstractNumId w:val="5"/>
  </w:num>
  <w:num w:numId="11" w16cid:durableId="818497028">
    <w:abstractNumId w:val="0"/>
  </w:num>
  <w:num w:numId="12" w16cid:durableId="460539215">
    <w:abstractNumId w:val="18"/>
  </w:num>
  <w:num w:numId="13" w16cid:durableId="1836334402">
    <w:abstractNumId w:val="16"/>
  </w:num>
  <w:num w:numId="14" w16cid:durableId="1388728005">
    <w:abstractNumId w:val="1"/>
  </w:num>
  <w:num w:numId="15" w16cid:durableId="68118998">
    <w:abstractNumId w:val="22"/>
  </w:num>
  <w:num w:numId="16" w16cid:durableId="741368177">
    <w:abstractNumId w:val="19"/>
  </w:num>
  <w:num w:numId="17" w16cid:durableId="1315380681">
    <w:abstractNumId w:val="24"/>
  </w:num>
  <w:num w:numId="18" w16cid:durableId="242766920">
    <w:abstractNumId w:val="20"/>
  </w:num>
  <w:num w:numId="19" w16cid:durableId="1142577506">
    <w:abstractNumId w:val="2"/>
  </w:num>
  <w:num w:numId="20" w16cid:durableId="1407680418">
    <w:abstractNumId w:val="14"/>
  </w:num>
  <w:num w:numId="21" w16cid:durableId="773747281">
    <w:abstractNumId w:val="8"/>
  </w:num>
  <w:num w:numId="22" w16cid:durableId="726808067">
    <w:abstractNumId w:val="15"/>
  </w:num>
  <w:num w:numId="23" w16cid:durableId="921647525">
    <w:abstractNumId w:val="10"/>
  </w:num>
  <w:num w:numId="24" w16cid:durableId="249386628">
    <w:abstractNumId w:val="3"/>
  </w:num>
  <w:num w:numId="25" w16cid:durableId="250163188">
    <w:abstractNumId w:val="13"/>
  </w:num>
  <w:num w:numId="26" w16cid:durableId="115872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6"/>
    <w:rsid w:val="00015B56"/>
    <w:rsid w:val="000342B3"/>
    <w:rsid w:val="00043FC8"/>
    <w:rsid w:val="00045261"/>
    <w:rsid w:val="00053D30"/>
    <w:rsid w:val="00071E37"/>
    <w:rsid w:val="00107747"/>
    <w:rsid w:val="001307F6"/>
    <w:rsid w:val="00147614"/>
    <w:rsid w:val="00147D84"/>
    <w:rsid w:val="00155A45"/>
    <w:rsid w:val="0016084D"/>
    <w:rsid w:val="0018304B"/>
    <w:rsid w:val="001E1A7F"/>
    <w:rsid w:val="0021331B"/>
    <w:rsid w:val="00246804"/>
    <w:rsid w:val="0025359D"/>
    <w:rsid w:val="00263EA1"/>
    <w:rsid w:val="00295468"/>
    <w:rsid w:val="002A0DAA"/>
    <w:rsid w:val="002A5AB4"/>
    <w:rsid w:val="002F7C9C"/>
    <w:rsid w:val="00302462"/>
    <w:rsid w:val="003168EC"/>
    <w:rsid w:val="0032228E"/>
    <w:rsid w:val="00345F4E"/>
    <w:rsid w:val="00396180"/>
    <w:rsid w:val="003D7D9C"/>
    <w:rsid w:val="003F0AA6"/>
    <w:rsid w:val="003F3FD3"/>
    <w:rsid w:val="00436031"/>
    <w:rsid w:val="00437F47"/>
    <w:rsid w:val="0044152F"/>
    <w:rsid w:val="00467D09"/>
    <w:rsid w:val="00474301"/>
    <w:rsid w:val="004A6B1A"/>
    <w:rsid w:val="004D1F44"/>
    <w:rsid w:val="004D4604"/>
    <w:rsid w:val="004F38D3"/>
    <w:rsid w:val="004F703F"/>
    <w:rsid w:val="0050639D"/>
    <w:rsid w:val="00566029"/>
    <w:rsid w:val="005820CD"/>
    <w:rsid w:val="005D2F43"/>
    <w:rsid w:val="005F5A2C"/>
    <w:rsid w:val="005F6341"/>
    <w:rsid w:val="00601C8C"/>
    <w:rsid w:val="006069F9"/>
    <w:rsid w:val="006128FA"/>
    <w:rsid w:val="00620BC7"/>
    <w:rsid w:val="00631FA7"/>
    <w:rsid w:val="006408C4"/>
    <w:rsid w:val="00640BDA"/>
    <w:rsid w:val="00647493"/>
    <w:rsid w:val="00647E2D"/>
    <w:rsid w:val="00654D62"/>
    <w:rsid w:val="00687BC1"/>
    <w:rsid w:val="0074304F"/>
    <w:rsid w:val="00744CCC"/>
    <w:rsid w:val="00776649"/>
    <w:rsid w:val="007B222C"/>
    <w:rsid w:val="007B70E0"/>
    <w:rsid w:val="00801EF7"/>
    <w:rsid w:val="00815CAC"/>
    <w:rsid w:val="008618FF"/>
    <w:rsid w:val="0086726E"/>
    <w:rsid w:val="008C0C1B"/>
    <w:rsid w:val="008C65B9"/>
    <w:rsid w:val="00901DBA"/>
    <w:rsid w:val="00912C81"/>
    <w:rsid w:val="00926313"/>
    <w:rsid w:val="00934A6D"/>
    <w:rsid w:val="00957E8E"/>
    <w:rsid w:val="00967476"/>
    <w:rsid w:val="009902CC"/>
    <w:rsid w:val="009A264B"/>
    <w:rsid w:val="009D0412"/>
    <w:rsid w:val="009E6037"/>
    <w:rsid w:val="00A2764C"/>
    <w:rsid w:val="00A318EF"/>
    <w:rsid w:val="00A51FC1"/>
    <w:rsid w:val="00AA0D31"/>
    <w:rsid w:val="00AA6831"/>
    <w:rsid w:val="00AC20BD"/>
    <w:rsid w:val="00AE3A89"/>
    <w:rsid w:val="00AE6BF6"/>
    <w:rsid w:val="00AF5B94"/>
    <w:rsid w:val="00B23138"/>
    <w:rsid w:val="00B37330"/>
    <w:rsid w:val="00B6750F"/>
    <w:rsid w:val="00B944E8"/>
    <w:rsid w:val="00B953C7"/>
    <w:rsid w:val="00BB661B"/>
    <w:rsid w:val="00BF7E86"/>
    <w:rsid w:val="00C361BA"/>
    <w:rsid w:val="00C4189D"/>
    <w:rsid w:val="00C41F87"/>
    <w:rsid w:val="00C56E2C"/>
    <w:rsid w:val="00C57340"/>
    <w:rsid w:val="00C63F2A"/>
    <w:rsid w:val="00C64B91"/>
    <w:rsid w:val="00C909E2"/>
    <w:rsid w:val="00CA45C1"/>
    <w:rsid w:val="00CA6AB4"/>
    <w:rsid w:val="00CB2FE3"/>
    <w:rsid w:val="00CD0B90"/>
    <w:rsid w:val="00D028AA"/>
    <w:rsid w:val="00D0582D"/>
    <w:rsid w:val="00D11924"/>
    <w:rsid w:val="00D51D7C"/>
    <w:rsid w:val="00D7405F"/>
    <w:rsid w:val="00D76838"/>
    <w:rsid w:val="00D83128"/>
    <w:rsid w:val="00DA3713"/>
    <w:rsid w:val="00DA4343"/>
    <w:rsid w:val="00DC7694"/>
    <w:rsid w:val="00DE69B2"/>
    <w:rsid w:val="00DF1CA5"/>
    <w:rsid w:val="00DF3C5A"/>
    <w:rsid w:val="00DF686F"/>
    <w:rsid w:val="00DF7D71"/>
    <w:rsid w:val="00E01D55"/>
    <w:rsid w:val="00E102DA"/>
    <w:rsid w:val="00E11EB2"/>
    <w:rsid w:val="00E25DD9"/>
    <w:rsid w:val="00E339C2"/>
    <w:rsid w:val="00E47E8C"/>
    <w:rsid w:val="00EA7451"/>
    <w:rsid w:val="00EB54B9"/>
    <w:rsid w:val="00EE3038"/>
    <w:rsid w:val="00F452BD"/>
    <w:rsid w:val="00F514DC"/>
    <w:rsid w:val="00F702A7"/>
    <w:rsid w:val="00F720B7"/>
    <w:rsid w:val="00FA08FD"/>
    <w:rsid w:val="00FE4873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F471"/>
  <w15:chartTrackingRefBased/>
  <w15:docId w15:val="{0D91528C-1D6B-48B7-B148-B37B1046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61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02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02CC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CD0B90"/>
    <w:rPr>
      <w:i/>
      <w:iCs/>
    </w:rPr>
  </w:style>
  <w:style w:type="paragraph" w:customStyle="1" w:styleId="Default">
    <w:name w:val="Default"/>
    <w:rsid w:val="00BB6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3D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em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ucompost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2639</Characters>
  <Application>Microsoft Office Word</Application>
  <DocSecurity>0</DocSecurity>
  <Lines>54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BRIODIN</dc:creator>
  <cp:keywords/>
  <dc:description/>
  <cp:lastModifiedBy>Morgane BRIODIN</cp:lastModifiedBy>
  <cp:revision>4</cp:revision>
  <cp:lastPrinted>2025-01-08T10:31:00Z</cp:lastPrinted>
  <dcterms:created xsi:type="dcterms:W3CDTF">2025-03-04T10:40:00Z</dcterms:created>
  <dcterms:modified xsi:type="dcterms:W3CDTF">2025-03-04T10:47:00Z</dcterms:modified>
</cp:coreProperties>
</file>